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E85A" w14:textId="14A9C272" w:rsidR="006B2ACD" w:rsidRDefault="00616EE2">
      <w:pPr>
        <w:tabs>
          <w:tab w:val="center" w:pos="50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4F9557A5" w14:textId="77777777" w:rsidR="006B2ACD" w:rsidRDefault="006B2ACD">
      <w:pPr>
        <w:tabs>
          <w:tab w:val="center" w:pos="5085"/>
        </w:tabs>
        <w:rPr>
          <w:sz w:val="26"/>
          <w:szCs w:val="26"/>
        </w:rPr>
      </w:pPr>
    </w:p>
    <w:p w14:paraId="59501A29" w14:textId="5250CF84" w:rsidR="00616EE2" w:rsidRDefault="00616EE2" w:rsidP="006B2ACD">
      <w:pPr>
        <w:tabs>
          <w:tab w:val="center" w:pos="508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AGENDA</w:t>
      </w:r>
      <w:r w:rsidR="00F02FA2">
        <w:rPr>
          <w:b/>
          <w:bCs/>
          <w:sz w:val="28"/>
          <w:szCs w:val="28"/>
        </w:rPr>
        <w:t xml:space="preserve"> (1</w:t>
      </w:r>
      <w:r w:rsidR="00F02FA2" w:rsidRPr="00F02FA2">
        <w:rPr>
          <w:b/>
          <w:bCs/>
          <w:sz w:val="28"/>
          <w:szCs w:val="28"/>
          <w:vertAlign w:val="superscript"/>
        </w:rPr>
        <w:t>st</w:t>
      </w:r>
      <w:r w:rsidR="00F02FA2">
        <w:rPr>
          <w:b/>
          <w:bCs/>
          <w:sz w:val="28"/>
          <w:szCs w:val="28"/>
        </w:rPr>
        <w:t xml:space="preserve"> Amended)</w:t>
      </w:r>
    </w:p>
    <w:p w14:paraId="71088EC7" w14:textId="77777777" w:rsidR="00616EE2" w:rsidRDefault="00616EE2">
      <w:pPr>
        <w:tabs>
          <w:tab w:val="center" w:pos="5085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>MCWA Board Hybrid Meeting</w:t>
      </w:r>
      <w:r>
        <w:rPr>
          <w:sz w:val="26"/>
          <w:szCs w:val="26"/>
        </w:rPr>
        <w:t>**</w:t>
      </w:r>
    </w:p>
    <w:p w14:paraId="705A5A1B" w14:textId="77777777" w:rsidR="00616EE2" w:rsidRDefault="00616EE2">
      <w:pPr>
        <w:tabs>
          <w:tab w:val="center" w:pos="5085"/>
        </w:tabs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September 14, 2021 @ 10:30 a.m.</w:t>
      </w:r>
    </w:p>
    <w:p w14:paraId="553FBAB7" w14:textId="77777777" w:rsidR="00616EE2" w:rsidRDefault="00616EE2">
      <w:pPr>
        <w:tabs>
          <w:tab w:val="center" w:pos="508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Lake Havasu City Council Chambers </w:t>
      </w:r>
    </w:p>
    <w:p w14:paraId="08EAD088" w14:textId="77777777" w:rsidR="00616EE2" w:rsidRDefault="00616EE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2360 McCulloch Blvd., Lake Havasu City, AZ</w:t>
      </w:r>
    </w:p>
    <w:p w14:paraId="334EA0E9" w14:textId="77777777" w:rsidR="00616EE2" w:rsidRDefault="00616EE2">
      <w:pPr>
        <w:jc w:val="center"/>
        <w:rPr>
          <w:sz w:val="26"/>
          <w:szCs w:val="26"/>
        </w:rPr>
      </w:pPr>
      <w:r>
        <w:rPr>
          <w:rStyle w:val="Hypertext"/>
          <w:b/>
          <w:bCs/>
          <w:sz w:val="26"/>
          <w:szCs w:val="26"/>
        </w:rPr>
        <w:t>www.mohavecountywaterauthority.com</w:t>
      </w:r>
    </w:p>
    <w:p w14:paraId="6A7FEAA0" w14:textId="77777777" w:rsidR="00616EE2" w:rsidRDefault="00616EE2"/>
    <w:p w14:paraId="4858F01D" w14:textId="77777777" w:rsidR="00616EE2" w:rsidRDefault="00616EE2">
      <w:r>
        <w:t>ZOOM:  https://us06web.zoom.us/j/87345834650?pwd=WEZIZWt0VHBoVWZEalkxSEJxSHNvdz09</w:t>
      </w:r>
    </w:p>
    <w:p w14:paraId="17006945" w14:textId="46988FA6" w:rsidR="00616EE2" w:rsidRDefault="00616EE2">
      <w:pPr>
        <w:ind w:firstLine="720"/>
        <w:rPr>
          <w:sz w:val="26"/>
          <w:szCs w:val="26"/>
        </w:rPr>
      </w:pPr>
      <w:r>
        <w:t xml:space="preserve">  Meeting ID: 873 4583 </w:t>
      </w:r>
      <w:proofErr w:type="gramStart"/>
      <w:r>
        <w:t>4650  Passcode</w:t>
      </w:r>
      <w:proofErr w:type="gramEnd"/>
      <w:r>
        <w:t xml:space="preserve">: 748034  Dial in number:  +1 346 248 7799 US </w:t>
      </w:r>
    </w:p>
    <w:p w14:paraId="05D342A7" w14:textId="77777777" w:rsidR="00616EE2" w:rsidRDefault="00616EE2">
      <w:pPr>
        <w:ind w:firstLine="720"/>
        <w:rPr>
          <w:rFonts w:ascii="Calibri" w:hAnsi="Calibri" w:cs="Calibri"/>
        </w:rPr>
      </w:pPr>
      <w:r>
        <w:t xml:space="preserve"> </w:t>
      </w:r>
    </w:p>
    <w:p w14:paraId="14B0B831" w14:textId="77777777" w:rsidR="00616EE2" w:rsidRDefault="00616EE2">
      <w:pPr>
        <w:pStyle w:val="Level1"/>
        <w:widowControl/>
        <w:numPr>
          <w:ilvl w:val="0"/>
          <w:numId w:val="1"/>
        </w:numPr>
        <w:tabs>
          <w:tab w:val="left" w:pos="-1440"/>
          <w:tab w:val="num" w:pos="720"/>
        </w:tabs>
      </w:pPr>
      <w:r>
        <w:t>Call to Order</w:t>
      </w:r>
      <w:r>
        <w:tab/>
      </w:r>
    </w:p>
    <w:p w14:paraId="5A96FA21" w14:textId="77777777" w:rsidR="00616EE2" w:rsidRDefault="00616EE2">
      <w:pPr>
        <w:widowControl/>
        <w:ind w:firstLine="720"/>
      </w:pPr>
      <w:r>
        <w:t>A.</w:t>
      </w:r>
      <w:r>
        <w:tab/>
        <w:t>Pledge of Allegiance</w:t>
      </w:r>
    </w:p>
    <w:p w14:paraId="6D06A505" w14:textId="77777777" w:rsidR="00616EE2" w:rsidRDefault="00616EE2">
      <w:pPr>
        <w:widowControl/>
        <w:tabs>
          <w:tab w:val="left" w:pos="-1440"/>
        </w:tabs>
        <w:ind w:left="1440" w:hanging="720"/>
      </w:pPr>
      <w:r>
        <w:t>B.</w:t>
      </w:r>
      <w:r>
        <w:tab/>
        <w:t>Roll Call</w:t>
      </w:r>
    </w:p>
    <w:p w14:paraId="32F59346" w14:textId="77777777" w:rsidR="00616EE2" w:rsidRDefault="00616EE2">
      <w:pPr>
        <w:pStyle w:val="Level1"/>
        <w:widowControl/>
        <w:numPr>
          <w:ilvl w:val="0"/>
          <w:numId w:val="1"/>
        </w:numPr>
        <w:tabs>
          <w:tab w:val="left" w:pos="-1440"/>
          <w:tab w:val="num" w:pos="720"/>
        </w:tabs>
      </w:pPr>
      <w:r>
        <w:t>Presentations</w:t>
      </w:r>
    </w:p>
    <w:p w14:paraId="121FB1FC" w14:textId="77777777" w:rsidR="00616EE2" w:rsidRDefault="00616EE2">
      <w:pPr>
        <w:pStyle w:val="Level2"/>
        <w:widowControl/>
        <w:numPr>
          <w:ilvl w:val="1"/>
          <w:numId w:val="1"/>
        </w:numPr>
        <w:tabs>
          <w:tab w:val="left" w:pos="-1440"/>
          <w:tab w:val="num" w:pos="1440"/>
        </w:tabs>
      </w:pPr>
      <w:r>
        <w:t>Director</w:t>
      </w:r>
      <w:r>
        <w:sym w:font="WP TypographicSymbols" w:char="003D"/>
      </w:r>
      <w:r>
        <w:t>s Shortage Sharing Agreement</w:t>
      </w:r>
    </w:p>
    <w:p w14:paraId="64FBC3F2" w14:textId="77777777" w:rsidR="00616EE2" w:rsidRDefault="00616EE2">
      <w:pPr>
        <w:widowControl/>
        <w:ind w:left="1440"/>
      </w:pPr>
      <w:r>
        <w:t xml:space="preserve"> by MAWG member Ken Seasholes, Resource Planning and Analysis Manager, CAWCD</w:t>
      </w:r>
    </w:p>
    <w:p w14:paraId="29990BFC" w14:textId="77777777" w:rsidR="00616EE2" w:rsidRDefault="00616EE2">
      <w:pPr>
        <w:pStyle w:val="Level2"/>
        <w:widowControl/>
        <w:numPr>
          <w:ilvl w:val="1"/>
          <w:numId w:val="1"/>
        </w:numPr>
        <w:tabs>
          <w:tab w:val="left" w:pos="-1440"/>
          <w:tab w:val="num" w:pos="1440"/>
        </w:tabs>
      </w:pPr>
      <w:r>
        <w:t>Recognition of Doyle Wilson</w:t>
      </w:r>
    </w:p>
    <w:p w14:paraId="6F6D79B1" w14:textId="77777777" w:rsidR="00616EE2" w:rsidRDefault="00616EE2">
      <w:pPr>
        <w:pStyle w:val="Level1"/>
        <w:widowControl/>
        <w:numPr>
          <w:ilvl w:val="0"/>
          <w:numId w:val="1"/>
        </w:numPr>
        <w:tabs>
          <w:tab w:val="left" w:pos="-1440"/>
          <w:tab w:val="num" w:pos="720"/>
        </w:tabs>
      </w:pPr>
      <w:r>
        <w:t xml:space="preserve">Waiver of Reading and Approval of Minutes: </w:t>
      </w:r>
      <w:r>
        <w:tab/>
        <w:t xml:space="preserve">June 8, </w:t>
      </w:r>
      <w:proofErr w:type="gramStart"/>
      <w:r>
        <w:t>2021</w:t>
      </w:r>
      <w:proofErr w:type="gramEnd"/>
      <w:r>
        <w:t xml:space="preserve"> meeting</w:t>
      </w:r>
    </w:p>
    <w:p w14:paraId="55E26F83" w14:textId="77777777" w:rsidR="00616EE2" w:rsidRDefault="00616EE2">
      <w:pPr>
        <w:pStyle w:val="Level1"/>
        <w:widowControl/>
        <w:numPr>
          <w:ilvl w:val="0"/>
          <w:numId w:val="1"/>
        </w:numPr>
        <w:tabs>
          <w:tab w:val="left" w:pos="-1440"/>
          <w:tab w:val="num" w:pos="720"/>
        </w:tabs>
      </w:pPr>
      <w:r>
        <w:t>Agenda Modifications</w:t>
      </w:r>
    </w:p>
    <w:p w14:paraId="6ADCEA4D" w14:textId="77777777" w:rsidR="00616EE2" w:rsidRDefault="00616EE2">
      <w:pPr>
        <w:pStyle w:val="Level1"/>
        <w:widowControl/>
        <w:numPr>
          <w:ilvl w:val="0"/>
          <w:numId w:val="1"/>
        </w:numPr>
        <w:tabs>
          <w:tab w:val="left" w:pos="-1440"/>
          <w:tab w:val="num" w:pos="720"/>
        </w:tabs>
      </w:pPr>
      <w:r>
        <w:t>Approval of Expenses</w:t>
      </w:r>
    </w:p>
    <w:p w14:paraId="38157386" w14:textId="77777777" w:rsidR="00616EE2" w:rsidRDefault="00616EE2">
      <w:pPr>
        <w:pStyle w:val="Level1"/>
        <w:widowControl/>
        <w:numPr>
          <w:ilvl w:val="0"/>
          <w:numId w:val="1"/>
        </w:numPr>
        <w:tabs>
          <w:tab w:val="left" w:pos="-1440"/>
          <w:tab w:val="num" w:pos="720"/>
        </w:tabs>
      </w:pPr>
      <w:r>
        <w:t>Review and Acceptance of Financial Reports</w:t>
      </w:r>
    </w:p>
    <w:p w14:paraId="29FDB6B8" w14:textId="77777777" w:rsidR="00616EE2" w:rsidRDefault="00616EE2">
      <w:pPr>
        <w:pStyle w:val="Level1"/>
        <w:widowControl/>
        <w:numPr>
          <w:ilvl w:val="0"/>
          <w:numId w:val="1"/>
        </w:numPr>
        <w:tabs>
          <w:tab w:val="left" w:pos="-1440"/>
          <w:tab w:val="num" w:pos="720"/>
        </w:tabs>
      </w:pPr>
      <w:r>
        <w:t>Discussion and Possible Action to:</w:t>
      </w:r>
    </w:p>
    <w:p w14:paraId="05577EEC" w14:textId="77777777" w:rsidR="00616EE2" w:rsidRDefault="00616EE2">
      <w:pPr>
        <w:pStyle w:val="Level2"/>
        <w:widowControl/>
        <w:numPr>
          <w:ilvl w:val="1"/>
          <w:numId w:val="2"/>
        </w:numPr>
        <w:tabs>
          <w:tab w:val="left" w:pos="-1440"/>
          <w:tab w:val="num" w:pos="1440"/>
        </w:tabs>
      </w:pPr>
      <w:r>
        <w:t>Ratify supplement to Non-disclosure Agreement for Strategy Team</w:t>
      </w:r>
    </w:p>
    <w:p w14:paraId="08ACE18E" w14:textId="77777777" w:rsidR="00616EE2" w:rsidRDefault="00616EE2">
      <w:pPr>
        <w:widowControl/>
        <w:tabs>
          <w:tab w:val="left" w:pos="-1440"/>
        </w:tabs>
        <w:ind w:left="1440" w:hanging="720"/>
      </w:pPr>
      <w:r>
        <w:t>B.</w:t>
      </w:r>
      <w:r>
        <w:tab/>
        <w:t xml:space="preserve">Approve filing of comments in </w:t>
      </w:r>
      <w:proofErr w:type="spellStart"/>
      <w:r>
        <w:t>BoR</w:t>
      </w:r>
      <w:proofErr w:type="spellEnd"/>
      <w:r>
        <w:t xml:space="preserve"> Environmental Assessment process on the GSC Farms to Queen Creek Transfer</w:t>
      </w:r>
    </w:p>
    <w:p w14:paraId="6B55B271" w14:textId="0CAF7268" w:rsidR="00616EE2" w:rsidRDefault="00616EE2">
      <w:pPr>
        <w:widowControl/>
        <w:tabs>
          <w:tab w:val="left" w:pos="-1440"/>
        </w:tabs>
        <w:ind w:left="1440" w:hanging="720"/>
      </w:pPr>
      <w:r>
        <w:t>C.</w:t>
      </w:r>
      <w:r>
        <w:tab/>
        <w:t>Renewal of Agribusiness &amp; Water Council membership</w:t>
      </w:r>
    </w:p>
    <w:p w14:paraId="41C4C949" w14:textId="497C5516" w:rsidR="00F02FA2" w:rsidRDefault="00F02FA2">
      <w:pPr>
        <w:widowControl/>
        <w:tabs>
          <w:tab w:val="left" w:pos="-1440"/>
        </w:tabs>
        <w:ind w:left="1440" w:hanging="720"/>
      </w:pPr>
      <w:r>
        <w:t>D.</w:t>
      </w:r>
      <w:r>
        <w:tab/>
        <w:t>Approve CRWUA attendance by board members and coun</w:t>
      </w:r>
      <w:r w:rsidR="00591683">
        <w:t>se</w:t>
      </w:r>
      <w:r>
        <w:t xml:space="preserve">l </w:t>
      </w:r>
    </w:p>
    <w:p w14:paraId="51AB792F" w14:textId="77777777" w:rsidR="00616EE2" w:rsidRDefault="00616EE2">
      <w:pPr>
        <w:pStyle w:val="Level1"/>
        <w:widowControl/>
        <w:numPr>
          <w:ilvl w:val="0"/>
          <w:numId w:val="2"/>
        </w:numPr>
        <w:tabs>
          <w:tab w:val="left" w:pos="-1440"/>
          <w:tab w:val="num" w:pos="720"/>
        </w:tabs>
      </w:pPr>
      <w:r>
        <w:t>Updates and Discussion</w:t>
      </w:r>
    </w:p>
    <w:p w14:paraId="3A54DBB6" w14:textId="77777777" w:rsidR="00616EE2" w:rsidRDefault="00616EE2">
      <w:pPr>
        <w:pStyle w:val="Level2"/>
        <w:widowControl/>
        <w:tabs>
          <w:tab w:val="left" w:pos="-1440"/>
          <w:tab w:val="num" w:pos="1440"/>
        </w:tabs>
      </w:pPr>
      <w:r>
        <w:t>Legislative</w:t>
      </w:r>
    </w:p>
    <w:p w14:paraId="647DB493" w14:textId="77777777" w:rsidR="00616EE2" w:rsidRDefault="00616EE2">
      <w:pPr>
        <w:pStyle w:val="Level2"/>
        <w:widowControl/>
        <w:tabs>
          <w:tab w:val="left" w:pos="-1440"/>
          <w:tab w:val="num" w:pos="1440"/>
        </w:tabs>
      </w:pPr>
      <w:r>
        <w:t>MSCP</w:t>
      </w:r>
    </w:p>
    <w:p w14:paraId="458554FA" w14:textId="77777777" w:rsidR="00616EE2" w:rsidRDefault="00616EE2">
      <w:pPr>
        <w:pStyle w:val="Level2"/>
        <w:widowControl/>
        <w:tabs>
          <w:tab w:val="left" w:pos="-1440"/>
          <w:tab w:val="num" w:pos="1440"/>
        </w:tabs>
      </w:pPr>
      <w:r>
        <w:t>Recovery Planning for Banked Water</w:t>
      </w:r>
    </w:p>
    <w:p w14:paraId="2719D20A" w14:textId="77777777" w:rsidR="00616EE2" w:rsidRDefault="00616EE2">
      <w:pPr>
        <w:pStyle w:val="Level2"/>
        <w:widowControl/>
        <w:tabs>
          <w:tab w:val="left" w:pos="-1440"/>
          <w:tab w:val="num" w:pos="1440"/>
        </w:tabs>
      </w:pPr>
      <w:r>
        <w:t xml:space="preserve">Arizona Water Bank </w:t>
      </w:r>
    </w:p>
    <w:p w14:paraId="249B8D98" w14:textId="77777777" w:rsidR="00616EE2" w:rsidRDefault="00616EE2">
      <w:pPr>
        <w:pStyle w:val="Level2"/>
        <w:widowControl/>
        <w:tabs>
          <w:tab w:val="left" w:pos="-1440"/>
          <w:tab w:val="num" w:pos="1440"/>
        </w:tabs>
      </w:pPr>
      <w:r>
        <w:t>Colorado River Basin Conditions</w:t>
      </w:r>
    </w:p>
    <w:p w14:paraId="7E93D063" w14:textId="77777777" w:rsidR="00616EE2" w:rsidRDefault="00616EE2">
      <w:pPr>
        <w:pStyle w:val="Level3"/>
        <w:widowControl/>
        <w:tabs>
          <w:tab w:val="left" w:pos="-1440"/>
          <w:tab w:val="num" w:pos="2160"/>
        </w:tabs>
      </w:pPr>
      <w:r>
        <w:t>Lake Mead and Lake Powell Levels</w:t>
      </w:r>
    </w:p>
    <w:p w14:paraId="07AE73CF" w14:textId="77777777" w:rsidR="00616EE2" w:rsidRDefault="00616EE2">
      <w:pPr>
        <w:pStyle w:val="Level3"/>
        <w:widowControl/>
        <w:tabs>
          <w:tab w:val="left" w:pos="-1440"/>
          <w:tab w:val="num" w:pos="2160"/>
        </w:tabs>
      </w:pPr>
      <w:r>
        <w:t>August 24 Month Study-Operating Conditions for 2022</w:t>
      </w:r>
    </w:p>
    <w:p w14:paraId="4A9D79D5" w14:textId="77777777" w:rsidR="00616EE2" w:rsidRDefault="00616EE2">
      <w:pPr>
        <w:pStyle w:val="Level3"/>
        <w:widowControl/>
        <w:tabs>
          <w:tab w:val="left" w:pos="-1440"/>
          <w:tab w:val="num" w:pos="2160"/>
        </w:tabs>
      </w:pPr>
      <w:r>
        <w:t>Drought Contingency Plan</w:t>
      </w:r>
    </w:p>
    <w:p w14:paraId="1657AB9C" w14:textId="253CC4EA" w:rsidR="00616EE2" w:rsidRDefault="00616EE2">
      <w:pPr>
        <w:pStyle w:val="Level1"/>
        <w:widowControl/>
        <w:tabs>
          <w:tab w:val="left" w:pos="-1440"/>
          <w:tab w:val="num" w:pos="720"/>
        </w:tabs>
      </w:pPr>
      <w:r>
        <w:t>Governor's Water Augmentation, Innovation and Conservation Coun</w:t>
      </w:r>
      <w:r w:rsidR="00591683">
        <w:t>ci</w:t>
      </w:r>
      <w:r>
        <w:t xml:space="preserve">l  </w:t>
      </w:r>
    </w:p>
    <w:p w14:paraId="3C5F413C" w14:textId="77777777" w:rsidR="00616EE2" w:rsidRDefault="00616EE2">
      <w:pPr>
        <w:pStyle w:val="Level1"/>
        <w:widowControl/>
        <w:tabs>
          <w:tab w:val="left" w:pos="-1440"/>
          <w:tab w:val="num" w:pos="720"/>
        </w:tabs>
      </w:pPr>
      <w:r>
        <w:t xml:space="preserve">Arizona </w:t>
      </w:r>
      <w:proofErr w:type="spellStart"/>
      <w:r>
        <w:t>Reconsultation</w:t>
      </w:r>
      <w:proofErr w:type="spellEnd"/>
      <w:r>
        <w:t xml:space="preserve"> Committee/Modeling Advisory Work Group</w:t>
      </w:r>
    </w:p>
    <w:p w14:paraId="2D56722A" w14:textId="3FE69A04" w:rsidR="00616EE2" w:rsidRDefault="00616EE2">
      <w:pPr>
        <w:pStyle w:val="Level1"/>
        <w:widowControl/>
        <w:tabs>
          <w:tab w:val="left" w:pos="-1440"/>
          <w:tab w:val="num" w:pos="720"/>
        </w:tabs>
      </w:pPr>
      <w:r>
        <w:t>Next Meeting: December 14, 2022</w:t>
      </w:r>
      <w:r w:rsidR="00F02FA2">
        <w:t>,</w:t>
      </w:r>
      <w:r>
        <w:t xml:space="preserve"> in ______________, Arizona; discuss agenda items for that meeting</w:t>
      </w:r>
    </w:p>
    <w:p w14:paraId="68668727" w14:textId="77777777" w:rsidR="00616EE2" w:rsidRDefault="00616EE2">
      <w:pPr>
        <w:pStyle w:val="Level1"/>
        <w:widowControl/>
        <w:tabs>
          <w:tab w:val="left" w:pos="-1440"/>
          <w:tab w:val="num" w:pos="720"/>
        </w:tabs>
      </w:pPr>
      <w:r>
        <w:t>Call to the Public</w:t>
      </w:r>
    </w:p>
    <w:p w14:paraId="405BD176" w14:textId="77777777" w:rsidR="00616EE2" w:rsidRDefault="00616EE2">
      <w:pPr>
        <w:pStyle w:val="Level1"/>
        <w:widowControl/>
        <w:tabs>
          <w:tab w:val="left" w:pos="-1440"/>
          <w:tab w:val="num" w:pos="720"/>
        </w:tabs>
      </w:pPr>
      <w:r>
        <w:t xml:space="preserve"> Possible action to convene in Executive Session of the Board pursuant to A.R.S. </w:t>
      </w:r>
      <w:r>
        <w:sym w:font="WP TypographicSymbols" w:char="0027"/>
      </w:r>
      <w:r>
        <w:t>38-431-</w:t>
      </w:r>
      <w:proofErr w:type="gramStart"/>
      <w:r>
        <w:t>03.A.</w:t>
      </w:r>
      <w:proofErr w:type="gramEnd"/>
      <w:r>
        <w:t>3 to obtain legal advice from the Authority</w:t>
      </w:r>
      <w:r>
        <w:sym w:font="WP TypographicSymbols" w:char="003D"/>
      </w:r>
      <w:r>
        <w:t>s attorney on any matter listed on the agenda</w:t>
      </w:r>
      <w:r>
        <w:tab/>
      </w:r>
      <w:r>
        <w:tab/>
      </w:r>
    </w:p>
    <w:p w14:paraId="1D7F8418" w14:textId="77777777" w:rsidR="00616EE2" w:rsidRDefault="00616EE2">
      <w:pPr>
        <w:pStyle w:val="Level1"/>
        <w:widowControl/>
        <w:tabs>
          <w:tab w:val="left" w:pos="-1440"/>
          <w:tab w:val="num" w:pos="720"/>
        </w:tabs>
      </w:pPr>
      <w:r>
        <w:t xml:space="preserve">Reconvene in Open Session </w:t>
      </w:r>
    </w:p>
    <w:p w14:paraId="3FFB5998" w14:textId="77777777" w:rsidR="00616EE2" w:rsidRDefault="00616EE2">
      <w:pPr>
        <w:pStyle w:val="Level1"/>
        <w:widowControl/>
        <w:tabs>
          <w:tab w:val="left" w:pos="-1440"/>
          <w:tab w:val="num" w:pos="720"/>
        </w:tabs>
      </w:pPr>
      <w:r>
        <w:t>Adjourn</w:t>
      </w:r>
    </w:p>
    <w:p w14:paraId="28A903FF" w14:textId="77777777" w:rsidR="00616EE2" w:rsidRDefault="00616EE2" w:rsidP="006B2ACD">
      <w:pPr>
        <w:pStyle w:val="Level1"/>
        <w:widowControl/>
        <w:numPr>
          <w:ilvl w:val="0"/>
          <w:numId w:val="0"/>
        </w:numPr>
        <w:tabs>
          <w:tab w:val="left" w:pos="-1440"/>
        </w:tabs>
        <w:ind w:left="720"/>
        <w:sectPr w:rsidR="00616EE2" w:rsidSect="006B2ACD">
          <w:footerReference w:type="default" r:id="rId7"/>
          <w:pgSz w:w="12240" w:h="15840"/>
          <w:pgMar w:top="720" w:right="720" w:bottom="720" w:left="720" w:header="1350" w:footer="1080" w:gutter="0"/>
          <w:cols w:space="720"/>
          <w:noEndnote/>
          <w:docGrid w:linePitch="326"/>
        </w:sectPr>
      </w:pPr>
    </w:p>
    <w:p w14:paraId="770B1710" w14:textId="77777777" w:rsidR="00616EE2" w:rsidRDefault="00616EE2" w:rsidP="006B2ACD">
      <w:pPr>
        <w:widowControl/>
        <w:rPr>
          <w:sz w:val="26"/>
          <w:szCs w:val="26"/>
        </w:rPr>
      </w:pPr>
    </w:p>
    <w:sectPr w:rsidR="00616EE2" w:rsidSect="00616EE2">
      <w:type w:val="continuous"/>
      <w:pgSz w:w="12240" w:h="15840"/>
      <w:pgMar w:top="1350" w:right="990" w:bottom="1080" w:left="1080" w:header="135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1EA6" w14:textId="77777777" w:rsidR="004855A7" w:rsidRDefault="004855A7" w:rsidP="00616EE2">
      <w:r>
        <w:separator/>
      </w:r>
    </w:p>
  </w:endnote>
  <w:endnote w:type="continuationSeparator" w:id="0">
    <w:p w14:paraId="2739112D" w14:textId="77777777" w:rsidR="004855A7" w:rsidRDefault="004855A7" w:rsidP="0061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8C5B" w14:textId="77777777" w:rsidR="00616EE2" w:rsidRDefault="00616EE2">
    <w:pPr>
      <w:spacing w:line="240" w:lineRule="exact"/>
    </w:pPr>
  </w:p>
  <w:p w14:paraId="47A477FE" w14:textId="77777777" w:rsidR="00616EE2" w:rsidRDefault="00616EE2">
    <w:pPr>
      <w:ind w:left="360" w:right="450"/>
      <w:rPr>
        <w:sz w:val="26"/>
        <w:szCs w:val="26"/>
      </w:rPr>
    </w:pPr>
    <w:r>
      <w:rPr>
        <w:sz w:val="26"/>
        <w:szCs w:val="26"/>
      </w:rPr>
      <w:t>**Board members and the public may attend virtually or in person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2D46" w14:textId="77777777" w:rsidR="004855A7" w:rsidRDefault="004855A7" w:rsidP="00616EE2">
      <w:r>
        <w:separator/>
      </w:r>
    </w:p>
  </w:footnote>
  <w:footnote w:type="continuationSeparator" w:id="0">
    <w:p w14:paraId="2D6CE6F7" w14:textId="77777777" w:rsidR="004855A7" w:rsidRDefault="004855A7" w:rsidP="0061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Outline"/>
    <w:lvl w:ilvl="0">
      <w:start w:val="1"/>
      <w:numFmt w:val="upperRoman"/>
      <w:pStyle w:val="Level1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E2"/>
    <w:rsid w:val="004855A7"/>
    <w:rsid w:val="00591683"/>
    <w:rsid w:val="00616EE2"/>
    <w:rsid w:val="006B2ACD"/>
    <w:rsid w:val="008E2F8F"/>
    <w:rsid w:val="00AF11B0"/>
    <w:rsid w:val="00F0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B2F03"/>
  <w14:defaultImageDpi w14:val="0"/>
  <w15:docId w15:val="{B491BB72-5998-4E47-8702-035CB5DE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customStyle="1" w:styleId="Level1">
    <w:name w:val="Level 1"/>
    <w:basedOn w:val="Normal"/>
    <w:uiPriority w:val="99"/>
    <w:pPr>
      <w:numPr>
        <w:numId w:val="3"/>
      </w:numPr>
      <w:ind w:left="720" w:hanging="720"/>
      <w:outlineLvl w:val="0"/>
    </w:pPr>
  </w:style>
  <w:style w:type="paragraph" w:customStyle="1" w:styleId="Level2">
    <w:name w:val="Level 2"/>
    <w:basedOn w:val="Normal"/>
    <w:uiPriority w:val="99"/>
    <w:pPr>
      <w:numPr>
        <w:ilvl w:val="1"/>
        <w:numId w:val="3"/>
      </w:numPr>
      <w:ind w:left="1440" w:hanging="720"/>
      <w:outlineLvl w:val="1"/>
    </w:pPr>
  </w:style>
  <w:style w:type="paragraph" w:customStyle="1" w:styleId="Level3">
    <w:name w:val="Level 3"/>
    <w:basedOn w:val="Normal"/>
    <w:uiPriority w:val="99"/>
    <w:pPr>
      <w:numPr>
        <w:ilvl w:val="2"/>
        <w:numId w:val="3"/>
      </w:numPr>
      <w:ind w:left="2160" w:hanging="720"/>
      <w:outlineLvl w:val="2"/>
    </w:pPr>
  </w:style>
  <w:style w:type="paragraph" w:styleId="ListParagraph">
    <w:name w:val="List Paragraph"/>
    <w:basedOn w:val="Normal"/>
    <w:uiPriority w:val="34"/>
    <w:qFormat/>
    <w:rsid w:val="006B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 Gurtler</dc:creator>
  <cp:keywords/>
  <dc:description/>
  <cp:lastModifiedBy>Jamie K Gurtler</cp:lastModifiedBy>
  <cp:revision>5</cp:revision>
  <cp:lastPrinted>2021-09-10T20:46:00Z</cp:lastPrinted>
  <dcterms:created xsi:type="dcterms:W3CDTF">2021-09-10T20:10:00Z</dcterms:created>
  <dcterms:modified xsi:type="dcterms:W3CDTF">2021-09-10T20:49:00Z</dcterms:modified>
</cp:coreProperties>
</file>